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F1" w:rsidRPr="00456F1B" w:rsidRDefault="00456F1B">
      <w:pPr>
        <w:pStyle w:val="a3"/>
        <w:spacing w:before="78"/>
        <w:ind w:firstLine="2528"/>
        <w:rPr>
          <w:color w:val="000000" w:themeColor="text1"/>
        </w:rPr>
      </w:pPr>
      <w:r w:rsidRPr="00456F1B">
        <w:rPr>
          <w:color w:val="000000" w:themeColor="text1"/>
        </w:rPr>
        <w:t>Аннотации к рабочим программам по предметам учебного плана</w:t>
      </w:r>
    </w:p>
    <w:p w:rsidR="00EE6AF1" w:rsidRPr="00456F1B" w:rsidRDefault="00456F1B">
      <w:pPr>
        <w:pStyle w:val="a3"/>
        <w:spacing w:line="266" w:lineRule="auto"/>
        <w:ind w:left="2529"/>
        <w:rPr>
          <w:color w:val="000000" w:themeColor="text1"/>
        </w:rPr>
      </w:pPr>
      <w:r w:rsidRPr="00456F1B">
        <w:rPr>
          <w:color w:val="000000" w:themeColor="text1"/>
        </w:rPr>
        <w:t>основной образовательной программы основного общего образования 202</w:t>
      </w:r>
      <w:r w:rsidR="007F48C1">
        <w:rPr>
          <w:color w:val="000000" w:themeColor="text1"/>
        </w:rPr>
        <w:t>4</w:t>
      </w:r>
      <w:r w:rsidRPr="00456F1B">
        <w:rPr>
          <w:color w:val="000000" w:themeColor="text1"/>
        </w:rPr>
        <w:t xml:space="preserve"> – 202</w:t>
      </w:r>
      <w:r w:rsidR="007F48C1">
        <w:rPr>
          <w:color w:val="000000" w:themeColor="text1"/>
        </w:rPr>
        <w:t>5</w:t>
      </w:r>
      <w:r w:rsidRPr="00456F1B">
        <w:rPr>
          <w:color w:val="000000" w:themeColor="text1"/>
        </w:rPr>
        <w:t xml:space="preserve"> учебный год</w:t>
      </w: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 w:themeColor="text1"/>
          <w:sz w:val="24"/>
          <w:szCs w:val="24"/>
        </w:rPr>
      </w:pPr>
    </w:p>
    <w:p w:rsidR="00EE6AF1" w:rsidRPr="00456F1B" w:rsidRDefault="00456F1B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321" w:firstLine="556"/>
        <w:rPr>
          <w:color w:val="000000" w:themeColor="text1"/>
          <w:sz w:val="24"/>
          <w:szCs w:val="24"/>
        </w:rPr>
      </w:pPr>
      <w:r w:rsidRPr="00456F1B">
        <w:rPr>
          <w:color w:val="000000" w:themeColor="text1"/>
          <w:sz w:val="24"/>
          <w:szCs w:val="24"/>
        </w:rPr>
        <w:t>Рабочие программы на уровне основного общего образования составлены на основании ФОП ООО, в соответствии с федеральным учебным планом основного общего образования (5-дневная учебная неделя).</w:t>
      </w:r>
    </w:p>
    <w:p w:rsidR="00EE6AF1" w:rsidRPr="00456F1B" w:rsidRDefault="00456F1B">
      <w:pPr>
        <w:pBdr>
          <w:top w:val="nil"/>
          <w:left w:val="nil"/>
          <w:bottom w:val="nil"/>
          <w:right w:val="nil"/>
          <w:between w:val="nil"/>
        </w:pBdr>
        <w:spacing w:before="5" w:line="242" w:lineRule="auto"/>
        <w:ind w:left="321" w:firstLine="556"/>
        <w:rPr>
          <w:color w:val="000000" w:themeColor="text1"/>
          <w:sz w:val="24"/>
          <w:szCs w:val="24"/>
        </w:rPr>
      </w:pPr>
      <w:r w:rsidRPr="00456F1B">
        <w:rPr>
          <w:color w:val="000000" w:themeColor="text1"/>
          <w:sz w:val="24"/>
          <w:szCs w:val="24"/>
        </w:rPr>
        <w:t>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:rsidR="00EE6AF1" w:rsidRPr="00456F1B" w:rsidRDefault="00456F1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321" w:firstLine="556"/>
        <w:rPr>
          <w:color w:val="000000" w:themeColor="text1"/>
          <w:sz w:val="24"/>
          <w:szCs w:val="24"/>
        </w:rPr>
      </w:pPr>
      <w:r w:rsidRPr="00456F1B">
        <w:rPr>
          <w:color w:val="000000" w:themeColor="text1"/>
          <w:sz w:val="24"/>
          <w:szCs w:val="24"/>
        </w:rPr>
        <w:t xml:space="preserve">При составлении рабочих программ использовались материалы сайта Единое содержание общего образования </w:t>
      </w:r>
      <w:hyperlink r:id="rId6">
        <w:r w:rsidRPr="00456F1B">
          <w:rPr>
            <w:color w:val="000000" w:themeColor="text1"/>
            <w:sz w:val="24"/>
            <w:szCs w:val="24"/>
            <w:u w:val="single"/>
          </w:rPr>
          <w:t>https://edsoo.ru/</w:t>
        </w:r>
      </w:hyperlink>
      <w:r w:rsidRPr="00456F1B">
        <w:rPr>
          <w:color w:val="000000" w:themeColor="text1"/>
          <w:sz w:val="24"/>
          <w:szCs w:val="24"/>
        </w:rPr>
        <w:t>, Конструктор рабочих программ</w:t>
      </w:r>
      <w:hyperlink r:id="rId7">
        <w:r w:rsidRPr="00456F1B">
          <w:rPr>
            <w:color w:val="000000" w:themeColor="text1"/>
            <w:sz w:val="24"/>
            <w:szCs w:val="24"/>
            <w:u w:val="single"/>
          </w:rPr>
          <w:t xml:space="preserve"> https://edsoo.ru/constructor/.</w:t>
        </w:r>
      </w:hyperlink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color w:val="000000" w:themeColor="text1"/>
          <w:sz w:val="24"/>
          <w:szCs w:val="24"/>
        </w:rPr>
      </w:pPr>
    </w:p>
    <w:tbl>
      <w:tblPr>
        <w:tblStyle w:val="a7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277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4" w:right="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6F1B">
              <w:rPr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785" w:right="476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6F1B">
              <w:rPr>
                <w:b/>
                <w:color w:val="000000" w:themeColor="text1"/>
                <w:sz w:val="24"/>
                <w:szCs w:val="24"/>
              </w:rPr>
              <w:t>Аннотация к рабочей программе</w:t>
            </w:r>
          </w:p>
        </w:tc>
      </w:tr>
      <w:tr w:rsidR="00456F1B" w:rsidRPr="00456F1B">
        <w:trPr>
          <w:trHeight w:val="6093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5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5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Высокая функциональная значимость русского языка и выполнение им функций государственного языка и 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6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0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 w:rsidR="00EE6AF1" w:rsidRPr="00456F1B" w:rsidRDefault="00EE6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line="267" w:lineRule="auto"/>
              <w:ind w:left="287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6AF1" w:rsidRPr="00456F1B" w:rsidRDefault="00EE6AF1">
      <w:pPr>
        <w:spacing w:line="235" w:lineRule="auto"/>
        <w:rPr>
          <w:color w:val="000000" w:themeColor="text1"/>
          <w:sz w:val="24"/>
          <w:szCs w:val="24"/>
        </w:rPr>
        <w:sectPr w:rsidR="00EE6AF1" w:rsidRPr="00456F1B">
          <w:pgSz w:w="16840" w:h="11910" w:orient="landscape"/>
          <w:pgMar w:top="620" w:right="600" w:bottom="280" w:left="620" w:header="360" w:footer="360" w:gutter="0"/>
          <w:pgNumType w:start="1"/>
          <w:cols w:space="720"/>
        </w:sectPr>
      </w:pP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8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5521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18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86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2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98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В 5, 6, 9 классах на изучение предмета отводится 3 часа в неделю, в 7 и 8 классах - 2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</w:tbl>
    <w:p w:rsidR="00EE6AF1" w:rsidRPr="00456F1B" w:rsidRDefault="00EE6AF1">
      <w:pPr>
        <w:spacing w:line="237" w:lineRule="auto"/>
        <w:rPr>
          <w:color w:val="000000" w:themeColor="text1"/>
          <w:sz w:val="24"/>
          <w:szCs w:val="24"/>
        </w:rPr>
        <w:sectPr w:rsidR="00EE6AF1" w:rsidRPr="00456F1B">
          <w:pgSz w:w="16840" w:h="11910" w:orient="landscape"/>
          <w:pgMar w:top="720" w:right="600" w:bottom="280" w:left="620" w:header="360" w:footer="360" w:gutter="0"/>
          <w:cols w:space="720"/>
        </w:sectPr>
      </w:pP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9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276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предмету «Английский язык»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ФГОС ООО-2021,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ФРП по учебному предмету “Иностранный (английский) язык” для 5-9 классов,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Рабочая программа разработана на основе федеральной рабочей программы ООО по английскому, планируемых результатов основного общего образования в соответствии с ФГОС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ООО .</w:t>
            </w:r>
            <w:proofErr w:type="gramEnd"/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425" w:right="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В 5 - 9 классах на изучение предмета отводится 3 часа в неделю. Суммарно изучение английского языка на уровне основного общего образования по программам основного общего образования рассчитано на 510 часов 5 класс - 102 часа (3 часа в неделю); 6 класс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– 102 </w:t>
            </w:r>
            <w:r w:rsidRPr="00456F1B">
              <w:rPr>
                <w:color w:val="000000" w:themeColor="text1"/>
                <w:sz w:val="24"/>
                <w:szCs w:val="24"/>
              </w:rPr>
              <w:t>часа (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3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часа в неделю); 7 класс - 102 часа (3 часа в неделю); 8 класс - 102 часа (3 часа в неделю)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, 9 класс - </w:t>
            </w:r>
            <w:r w:rsidRPr="00456F1B">
              <w:rPr>
                <w:color w:val="000000" w:themeColor="text1"/>
                <w:sz w:val="24"/>
                <w:szCs w:val="24"/>
              </w:rPr>
              <w:t>102 часа (3 часа в неделю)</w:t>
            </w:r>
          </w:p>
        </w:tc>
      </w:tr>
      <w:tr w:rsidR="00456F1B" w:rsidRPr="00456F1B" w:rsidTr="00C31834">
        <w:trPr>
          <w:trHeight w:val="3078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6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математике для обучающихся 5-9 классов разработана на основе Федерального государственного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91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4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содержание курса </w:t>
            </w:r>
            <w:r w:rsidRPr="00456F1B">
              <w:rPr>
                <w:color w:val="000000" w:themeColor="text1"/>
                <w:sz w:val="24"/>
                <w:szCs w:val="24"/>
              </w:rPr>
              <w:t>«Вероятность и статистика»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включено в курс «Алгебра», общее время изучения предмета «Математика» в 8-9х классах увеличено на 1 </w:t>
            </w:r>
            <w:proofErr w:type="gramStart"/>
            <w:r w:rsidR="00C31834" w:rsidRPr="00456F1B">
              <w:rPr>
                <w:color w:val="000000" w:themeColor="text1"/>
                <w:sz w:val="24"/>
                <w:szCs w:val="24"/>
              </w:rPr>
              <w:t>час.</w:t>
            </w:r>
            <w:r w:rsidRPr="00456F1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изучение математики в 5-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7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классах отвод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ится по 5 учебных часов в неделю, в 8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-9 – по 6 часов, всего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918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учебных час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ов</w:t>
            </w:r>
            <w:r w:rsidRPr="00456F1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56F1B" w:rsidRPr="00456F1B">
        <w:trPr>
          <w:trHeight w:val="338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Информатика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2"/>
                <w:tab w:val="left" w:pos="2428"/>
                <w:tab w:val="left" w:pos="4364"/>
                <w:tab w:val="left" w:pos="5727"/>
                <w:tab w:val="left" w:pos="6990"/>
                <w:tab w:val="left" w:pos="7950"/>
                <w:tab w:val="left" w:pos="9496"/>
                <w:tab w:val="left" w:pos="11374"/>
                <w:tab w:val="left" w:pos="11700"/>
              </w:tabs>
              <w:spacing w:line="237" w:lineRule="auto"/>
              <w:ind w:left="110" w:right="92" w:firstLine="42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основной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образовательной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программы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основного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общего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образования,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>представленных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Федеральном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firstLine="42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цифровая грамотность;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теоретические основы информатики;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алгоритмы и программирование;</w:t>
            </w:r>
          </w:p>
          <w:p w:rsidR="00EE6AF1" w:rsidRPr="00456F1B" w:rsidRDefault="00456F1B" w:rsidP="00C31834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  <w:tab w:val="left" w:pos="831"/>
              </w:tabs>
              <w:spacing w:line="293" w:lineRule="auto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информационные технологии.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firstLine="3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Учебным планом на изучение информатики отведено по 1 часу в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7-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9 классах. Всего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102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учебных часа.</w:t>
            </w:r>
          </w:p>
        </w:tc>
      </w:tr>
    </w:tbl>
    <w:p w:rsidR="00EE6AF1" w:rsidRPr="00456F1B" w:rsidRDefault="00EE6AF1">
      <w:pPr>
        <w:spacing w:line="274" w:lineRule="auto"/>
        <w:rPr>
          <w:color w:val="000000" w:themeColor="text1"/>
          <w:sz w:val="24"/>
          <w:szCs w:val="24"/>
        </w:rPr>
        <w:sectPr w:rsidR="00EE6AF1" w:rsidRPr="00456F1B">
          <w:pgSz w:w="16840" w:h="11910" w:orient="landscape"/>
          <w:pgMar w:top="720" w:right="600" w:bottom="280" w:left="620" w:header="360" w:footer="360" w:gutter="0"/>
          <w:cols w:space="720"/>
        </w:sectPr>
      </w:pPr>
    </w:p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aa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773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истории на уровне основного общего образования составлена на основе требований к результатам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80" w:firstLine="29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0" w:firstLine="259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изучение учебного предмета «История» на ступени основного общего образования отводится 3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57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часов: в 5-9 классах по 2 часа в неделю при 34 учебных неделях. В 9 классе предусмотрено изучение учебного модуля «Введение в Новейшую историю России» в объёме 17 часов.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2" w:lineRule="auto"/>
              <w:ind w:left="11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56F1B">
              <w:rPr>
                <w:b/>
                <w:color w:val="000000" w:themeColor="text1"/>
                <w:sz w:val="24"/>
                <w:szCs w:val="24"/>
              </w:rPr>
              <w:t>«Введение в Новейшую историю России»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5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4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firstLine="3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</w:tc>
      </w:tr>
      <w:tr w:rsidR="00456F1B" w:rsidRPr="00456F1B" w:rsidTr="00C31834">
        <w:trPr>
          <w:trHeight w:val="423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учебному предмету «Обществознание» на уровне основного общего образования составлена на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3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 Изучение учебного предмета «Обществознание», включающего знания о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российскомобществе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Привлечение при изучении обществознания различных источников социальной информации помогает обучающимся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освоить язык современной культурной, социально-экономической и политической коммуникации, вносит свой вклад в</w:t>
            </w:r>
          </w:p>
          <w:p w:rsidR="00C31834" w:rsidRPr="00456F1B" w:rsidRDefault="00C31834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5" w:lineRule="auto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EE6AF1" w:rsidRPr="00456F1B" w:rsidRDefault="00C31834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5" w:lineRule="auto"/>
              <w:ind w:left="110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неделю.</w:t>
            </w:r>
          </w:p>
        </w:tc>
      </w:tr>
    </w:tbl>
    <w:tbl>
      <w:tblPr>
        <w:tblStyle w:val="ab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3865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учебного предмета «География» на уровне основного общего образования составлена на основе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09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4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изучение учебного предмета «География» отводится 272 часа: по одному часу в неделю в 5 и 6 классах и по 2 часа в 7, 8 и 9 классах.</w:t>
            </w:r>
          </w:p>
        </w:tc>
      </w:tr>
      <w:tr w:rsidR="00456F1B" w:rsidRPr="00456F1B" w:rsidTr="00C31834">
        <w:trPr>
          <w:trHeight w:val="1415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Физика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физике на уровне основного общего образования составлена на основе положений и требований к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результатам освоения на базовом уровне основной образовательной программы, представленных в ФГОС ООО-2021, AHG по учебному предмету “Физика”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9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Содержание Программы направлено на формирование естественно-научной грамотности учащихся и организацию изучения физики на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деятельностной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метапредметным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связи естественно-научных учебных предметов на уровне основного общего образования. Цели изучения физики: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right="128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right="130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right="125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left="110" w:firstLine="144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C31834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left="108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развитие представлений о возможных сферах будущей профессиональной дея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тельности, связанной с физикой, 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подготовка к </w:t>
            </w: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дальнейшему обучению в этом направлении.</w:t>
            </w:r>
          </w:p>
          <w:p w:rsidR="00EE6AF1" w:rsidRPr="00456F1B" w:rsidRDefault="00456F1B" w:rsidP="00C318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ind w:left="108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Данная программа предусматривает изучение физики на базовом уровне в объёме 238 часов за три года обучения по 2 ч в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неделю в 7 и 8 классах и по 3 ч в неделю в 9 классе.</w:t>
            </w:r>
          </w:p>
        </w:tc>
      </w:tr>
    </w:tbl>
    <w:tbl>
      <w:tblPr>
        <w:tblStyle w:val="ac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4144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Химия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химии на уровне основного общего образования составлена на основе Требований к результатам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 w:right="8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Основными задачами для освоения базового уровня химии являются:</w:t>
            </w:r>
          </w:p>
          <w:p w:rsidR="00EE6AF1" w:rsidRPr="00456F1B" w:rsidRDefault="00456F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</w:tabs>
              <w:spacing w:before="2"/>
              <w:ind w:right="124" w:firstLine="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знакомство и развитие сведений о химическом элементе и формах его существования - атомах, изотопах, ионах, простых веществах и важнейших соединениях элемента (оксидах и других бинарных соединениях, кислотах, основаниях и солях);</w:t>
            </w:r>
          </w:p>
          <w:p w:rsidR="00EE6AF1" w:rsidRPr="00456F1B" w:rsidRDefault="00456F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before="1" w:line="275" w:lineRule="auto"/>
              <w:ind w:left="311" w:hanging="2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расширение представлений о строение вещества (типологии химических связей и видах кристаллических решеток);</w:t>
            </w:r>
          </w:p>
          <w:p w:rsidR="00EE6AF1" w:rsidRPr="00456F1B" w:rsidRDefault="00456F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75" w:lineRule="auto"/>
              <w:ind w:left="311" w:hanging="20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формирование знаний о закономерностях протекания реакций и их классификации.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" w:firstLine="422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Программа предусматривает изучение химии на базовом уровне в объёме 136 часов за два года обучения по 2 ч в неделю в 8 и 9 классах.</w:t>
            </w:r>
          </w:p>
        </w:tc>
      </w:tr>
      <w:tr w:rsidR="00456F1B" w:rsidRPr="00456F1B">
        <w:trPr>
          <w:trHeight w:val="2760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Биология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биологии на уровне основного общего образования составлена на основе Требований к результатам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110" w:right="9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освоения основной образовательной программы основного общего образования, представленных в ФГОС ООО, а также федеральной программы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 w:right="83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Программа направлена на формирование естественно-научной грамотности обучающихся и организацию изучения биологии на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деятельностной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метапредметным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результатам обучения, а также реализация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связей естественно- 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Данная программа предусматривает изучение биологии в объёме 238 часов за пять лет обучения: из расчёта с 5 по 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>7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 класс - 1 час в неделю, в 8-9 классах - 2 часа в неделю.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Курс биологии усилен на 1 час в 7 классе за счет части, формируемой участниками образовательных отношений.</w:t>
            </w:r>
          </w:p>
        </w:tc>
      </w:tr>
      <w:tr w:rsidR="00456F1B" w:rsidRPr="00456F1B">
        <w:trPr>
          <w:trHeight w:val="2486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1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предмету «Музыка» на уровне основного общего образования составлена на основе Требований к</w:t>
            </w:r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 Рабочая программа разработана на основе рабочей программы ООО по музыке, планируемых результатов основного общего образования в соответствии с ФГОС ООО.</w:t>
            </w:r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Содержание рабочей программы учебного предмета «Музыка» на уровне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</w:t>
            </w:r>
          </w:p>
          <w:p w:rsidR="00EE6AF1" w:rsidRPr="00456F1B" w:rsidRDefault="00C31834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110" w:right="92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изучение предмета на уровне основного общего образования отводится 136 часов: по 1 часу в неделю с 5 по 8 классы.</w:t>
            </w:r>
          </w:p>
        </w:tc>
      </w:tr>
    </w:tbl>
    <w:tbl>
      <w:tblPr>
        <w:tblStyle w:val="ad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5521"/>
        </w:trPr>
        <w:tc>
          <w:tcPr>
            <w:tcW w:w="2209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87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Изобразительное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3185" w:type="dxa"/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основного общего образования по предмету «Изобразительное искусство» составлена на основе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требований к результатам освоения программы основного общего образования, представленных в Федеральном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государственномобразовательном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82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82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03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Содержание предмета «Изобразительное искусство» структурировано как система тематических модулей. Три модуля входят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вучебный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план 5-7 классов программы основного общего образования.</w:t>
            </w:r>
          </w:p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изучение предмета «Изобразительное искусство» на уровне основного общего образования отводится 102 часа, по 1 часу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в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неделю с 5 по 7 классы.</w:t>
            </w:r>
          </w:p>
        </w:tc>
      </w:tr>
      <w:tr w:rsidR="00456F1B" w:rsidRPr="00456F1B">
        <w:trPr>
          <w:trHeight w:val="3039"/>
        </w:trPr>
        <w:tc>
          <w:tcPr>
            <w:tcW w:w="2209" w:type="dxa"/>
          </w:tcPr>
          <w:p w:rsidR="00EE6AF1" w:rsidRPr="00456F1B" w:rsidRDefault="007F4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Труд (</w:t>
            </w:r>
            <w:r w:rsidR="00456F1B" w:rsidRPr="00456F1B">
              <w:rPr>
                <w:color w:val="000000" w:themeColor="text1"/>
                <w:sz w:val="24"/>
                <w:szCs w:val="24"/>
              </w:rPr>
              <w:t>Технология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85" w:type="dxa"/>
          </w:tcPr>
          <w:p w:rsidR="00EE6AF1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Рабочая программа по технологии на уровне основного образования составлена на основе Требований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к  результатам</w:t>
            </w:r>
            <w:proofErr w:type="gramEnd"/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 ориентированного обучения и системно-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31834" w:rsidRPr="00456F1B" w:rsidRDefault="00456F1B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Современный курс технологии построен по модульному принципу. Модульная рабочая программа по предмету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:rsidR="00EE6AF1" w:rsidRPr="00456F1B" w:rsidRDefault="00C31834" w:rsidP="00C3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На освоение предмета «Технология» на ступени основного общего образования отводится 272 часа: по 2 часа в неделю с 5 по 7классы, 1 час в неделю в 8-9 классах.</w:t>
            </w:r>
          </w:p>
        </w:tc>
      </w:tr>
    </w:tbl>
    <w:tbl>
      <w:tblPr>
        <w:tblStyle w:val="ae"/>
        <w:tblW w:w="1539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13185"/>
      </w:tblGrid>
      <w:tr w:rsidR="00456F1B" w:rsidRPr="00456F1B">
        <w:trPr>
          <w:trHeight w:val="4967"/>
        </w:trPr>
        <w:tc>
          <w:tcPr>
            <w:tcW w:w="2209" w:type="dxa"/>
            <w:tcBorders>
              <w:top w:val="single" w:sz="6" w:space="0" w:color="000000"/>
            </w:tcBorders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0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Физическая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3185" w:type="dxa"/>
            <w:tcBorders>
              <w:top w:val="single" w:sz="6" w:space="0" w:color="000000"/>
            </w:tcBorders>
          </w:tcPr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Рабочая программа по физической культуре на уровне основного общего образования составлена на основе Требований к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89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85" w:firstLine="30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:rsidR="00EE6AF1" w:rsidRPr="00456F1B" w:rsidRDefault="0045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Содержание рабочей программы представляется системой модулей, которые входят структурными компонентами в раздел</w:t>
            </w:r>
          </w:p>
          <w:p w:rsidR="00EE6AF1" w:rsidRPr="00456F1B" w:rsidRDefault="00456F1B" w:rsidP="007F4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2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</w:tc>
      </w:tr>
      <w:tr w:rsidR="00456F1B" w:rsidRPr="00456F1B" w:rsidTr="007F48C1">
        <w:trPr>
          <w:trHeight w:val="71"/>
        </w:trPr>
        <w:tc>
          <w:tcPr>
            <w:tcW w:w="2209" w:type="dxa"/>
          </w:tcPr>
          <w:p w:rsidR="00EE6AF1" w:rsidRPr="00456F1B" w:rsidRDefault="007F4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7F48C1">
              <w:rPr>
                <w:color w:val="000000" w:themeColor="text1"/>
                <w:sz w:val="24"/>
                <w:szCs w:val="24"/>
              </w:rPr>
              <w:t>ОБЗР</w:t>
            </w:r>
          </w:p>
        </w:tc>
        <w:tc>
          <w:tcPr>
            <w:tcW w:w="13185" w:type="dxa"/>
          </w:tcPr>
          <w:p w:rsidR="007F48C1" w:rsidRPr="007F48C1" w:rsidRDefault="007F48C1" w:rsidP="007F4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29"/>
              <w:jc w:val="both"/>
              <w:rPr>
                <w:color w:val="000000" w:themeColor="text1"/>
                <w:sz w:val="24"/>
                <w:szCs w:val="24"/>
              </w:rPr>
            </w:pPr>
            <w:r w:rsidRPr="007F48C1">
              <w:rPr>
                <w:color w:val="000000" w:themeColor="text1"/>
                <w:sz w:val="24"/>
                <w:szCs w:val="24"/>
              </w:rPr>
      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      </w:r>
          </w:p>
          <w:p w:rsidR="00EE6AF1" w:rsidRPr="00456F1B" w:rsidRDefault="007F48C1" w:rsidP="007F4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29"/>
              <w:jc w:val="both"/>
              <w:rPr>
                <w:color w:val="000000" w:themeColor="text1"/>
                <w:sz w:val="24"/>
                <w:szCs w:val="24"/>
              </w:rPr>
            </w:pPr>
            <w:r w:rsidRPr="007F48C1">
              <w:rPr>
                <w:color w:val="000000" w:themeColor="text1"/>
                <w:sz w:val="24"/>
                <w:szCs w:val="24"/>
              </w:rPr>
      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</w:t>
            </w:r>
            <w:r w:rsidRPr="007F48C1">
              <w:rPr>
                <w:color w:val="000000" w:themeColor="text1"/>
                <w:sz w:val="24"/>
                <w:szCs w:val="24"/>
              </w:rPr>
              <w:lastRenderedPageBreak/>
              <w:t>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      </w:r>
          </w:p>
        </w:tc>
      </w:tr>
    </w:tbl>
    <w:tbl>
      <w:tblPr>
        <w:tblStyle w:val="af"/>
        <w:tblW w:w="1533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3002"/>
      </w:tblGrid>
      <w:tr w:rsidR="00456F1B" w:rsidRPr="00456F1B" w:rsidTr="00C31834">
        <w:trPr>
          <w:trHeight w:val="1934"/>
        </w:trPr>
        <w:tc>
          <w:tcPr>
            <w:tcW w:w="2335" w:type="dxa"/>
          </w:tcPr>
          <w:p w:rsidR="00EE6AF1" w:rsidRPr="00456F1B" w:rsidRDefault="00456F1B">
            <w:pPr>
              <w:spacing w:line="260" w:lineRule="auto"/>
              <w:ind w:left="105"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lastRenderedPageBreak/>
              <w:t>Основы духовно-</w:t>
            </w:r>
          </w:p>
          <w:p w:rsidR="00EE6AF1" w:rsidRPr="00456F1B" w:rsidRDefault="00456F1B">
            <w:pPr>
              <w:spacing w:before="2"/>
              <w:ind w:left="173" w:right="160" w:firstLine="6"/>
              <w:jc w:val="center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нравственной культуры народов России (9 класс)</w:t>
            </w:r>
          </w:p>
        </w:tc>
        <w:tc>
          <w:tcPr>
            <w:tcW w:w="13002" w:type="dxa"/>
          </w:tcPr>
          <w:p w:rsidR="00EE6AF1" w:rsidRPr="00456F1B" w:rsidRDefault="00456F1B" w:rsidP="00C31834">
            <w:pPr>
              <w:spacing w:line="260" w:lineRule="auto"/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Учебный предмет «Основы духовно-нравственной культуры народов России» для 9 классов призван обогатить процесс воспитания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>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EE6AF1" w:rsidRPr="00456F1B" w:rsidRDefault="00456F1B" w:rsidP="00C31834">
            <w:pPr>
              <w:tabs>
                <w:tab w:val="left" w:pos="1670"/>
                <w:tab w:val="left" w:pos="2491"/>
                <w:tab w:val="left" w:pos="4013"/>
                <w:tab w:val="left" w:pos="4815"/>
                <w:tab w:val="left" w:pos="6515"/>
                <w:tab w:val="left" w:pos="8099"/>
                <w:tab w:val="left" w:pos="9136"/>
                <w:tab w:val="left" w:pos="9506"/>
                <w:tab w:val="left" w:pos="10384"/>
                <w:tab w:val="left" w:pos="10975"/>
              </w:tabs>
              <w:spacing w:before="6" w:line="237" w:lineRule="auto"/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Материал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курса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представлен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через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актуализацию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макроуровня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(Россия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целом</w:t>
            </w:r>
            <w:r w:rsidRPr="00456F1B">
              <w:rPr>
                <w:color w:val="000000" w:themeColor="text1"/>
                <w:sz w:val="24"/>
                <w:szCs w:val="24"/>
              </w:rPr>
              <w:tab/>
              <w:t>как</w:t>
            </w:r>
            <w:r w:rsidR="00C31834" w:rsidRPr="00456F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56F1B">
              <w:rPr>
                <w:color w:val="000000" w:themeColor="text1"/>
                <w:sz w:val="24"/>
                <w:szCs w:val="24"/>
              </w:rPr>
              <w:t xml:space="preserve">многонациональное,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поликонфессиональное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 w:rsidR="00EE6AF1" w:rsidRPr="00456F1B" w:rsidRDefault="00456F1B" w:rsidP="00C31834">
            <w:pPr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В процессе </w:t>
            </w:r>
            <w:proofErr w:type="gramStart"/>
            <w:r w:rsidRPr="00456F1B">
              <w:rPr>
                <w:color w:val="000000" w:themeColor="text1"/>
                <w:sz w:val="24"/>
                <w:szCs w:val="24"/>
              </w:rPr>
              <w:t>изучения курса</w:t>
            </w:r>
            <w:proofErr w:type="gramEnd"/>
            <w:r w:rsidRPr="00456F1B">
              <w:rPr>
                <w:color w:val="000000" w:themeColor="text1"/>
                <w:sz w:val="24"/>
                <w:szCs w:val="24"/>
              </w:rPr>
              <w:t xml:space="preserve"> обучающиеся получают представление о существенных взаимосвязях между материальной и</w:t>
            </w:r>
          </w:p>
          <w:p w:rsidR="00EE6AF1" w:rsidRPr="00456F1B" w:rsidRDefault="00456F1B" w:rsidP="00C31834">
            <w:pPr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>духовной культурой, обусловленности культурных реалий современного общества его духовно- нравственным обликом.</w:t>
            </w:r>
          </w:p>
          <w:p w:rsidR="00EE6AF1" w:rsidRPr="00456F1B" w:rsidRDefault="00456F1B" w:rsidP="00C31834">
            <w:pPr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r w:rsidRPr="00456F1B">
              <w:rPr>
                <w:color w:val="000000" w:themeColor="text1"/>
                <w:sz w:val="24"/>
                <w:szCs w:val="24"/>
              </w:rPr>
              <w:t xml:space="preserve">Изучаются основные компоненты культуры, её специфические инструменты </w:t>
            </w:r>
            <w:proofErr w:type="spellStart"/>
            <w:r w:rsidRPr="00456F1B">
              <w:rPr>
                <w:color w:val="000000" w:themeColor="text1"/>
                <w:sz w:val="24"/>
                <w:szCs w:val="24"/>
              </w:rPr>
              <w:t>самопрезентации</w:t>
            </w:r>
            <w:proofErr w:type="spellEnd"/>
            <w:r w:rsidRPr="00456F1B">
              <w:rPr>
                <w:color w:val="000000" w:themeColor="text1"/>
                <w:sz w:val="24"/>
                <w:szCs w:val="24"/>
              </w:rPr>
              <w:t>, исторические и современные особенности духовно-нравственного развития народов России.</w:t>
            </w:r>
          </w:p>
          <w:p w:rsidR="00EE6AF1" w:rsidRPr="00456F1B" w:rsidRDefault="00EE6AF1" w:rsidP="00C31834">
            <w:pPr>
              <w:ind w:left="103" w:right="195"/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E6AF1" w:rsidRPr="00456F1B" w:rsidRDefault="00EE6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4"/>
          <w:szCs w:val="24"/>
        </w:rPr>
      </w:pPr>
    </w:p>
    <w:sectPr w:rsidR="00EE6AF1" w:rsidRPr="00456F1B">
      <w:pgSz w:w="16840" w:h="11910" w:orient="landscape"/>
      <w:pgMar w:top="720" w:right="60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1234E"/>
    <w:multiLevelType w:val="multilevel"/>
    <w:tmpl w:val="55D05F68"/>
    <w:lvl w:ilvl="0">
      <w:numFmt w:val="bullet"/>
      <w:lvlText w:val="−"/>
      <w:lvlJc w:val="left"/>
      <w:pPr>
        <w:ind w:left="110" w:hanging="687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numFmt w:val="bullet"/>
      <w:lvlText w:val="•"/>
      <w:lvlJc w:val="left"/>
      <w:pPr>
        <w:ind w:left="1425" w:hanging="687"/>
      </w:pPr>
    </w:lvl>
    <w:lvl w:ilvl="2">
      <w:numFmt w:val="bullet"/>
      <w:lvlText w:val="•"/>
      <w:lvlJc w:val="left"/>
      <w:pPr>
        <w:ind w:left="2731" w:hanging="686"/>
      </w:pPr>
    </w:lvl>
    <w:lvl w:ilvl="3">
      <w:numFmt w:val="bullet"/>
      <w:lvlText w:val="•"/>
      <w:lvlJc w:val="left"/>
      <w:pPr>
        <w:ind w:left="4036" w:hanging="686"/>
      </w:pPr>
    </w:lvl>
    <w:lvl w:ilvl="4">
      <w:numFmt w:val="bullet"/>
      <w:lvlText w:val="•"/>
      <w:lvlJc w:val="left"/>
      <w:pPr>
        <w:ind w:left="5342" w:hanging="686"/>
      </w:pPr>
    </w:lvl>
    <w:lvl w:ilvl="5">
      <w:numFmt w:val="bullet"/>
      <w:lvlText w:val="•"/>
      <w:lvlJc w:val="left"/>
      <w:pPr>
        <w:ind w:left="6647" w:hanging="687"/>
      </w:pPr>
    </w:lvl>
    <w:lvl w:ilvl="6">
      <w:numFmt w:val="bullet"/>
      <w:lvlText w:val="•"/>
      <w:lvlJc w:val="left"/>
      <w:pPr>
        <w:ind w:left="7953" w:hanging="687"/>
      </w:pPr>
    </w:lvl>
    <w:lvl w:ilvl="7">
      <w:numFmt w:val="bullet"/>
      <w:lvlText w:val="•"/>
      <w:lvlJc w:val="left"/>
      <w:pPr>
        <w:ind w:left="9258" w:hanging="687"/>
      </w:pPr>
    </w:lvl>
    <w:lvl w:ilvl="8">
      <w:numFmt w:val="bullet"/>
      <w:lvlText w:val="•"/>
      <w:lvlJc w:val="left"/>
      <w:pPr>
        <w:ind w:left="10564" w:hanging="687"/>
      </w:pPr>
    </w:lvl>
  </w:abstractNum>
  <w:abstractNum w:abstractNumId="1" w15:restartNumberingAfterBreak="0">
    <w:nsid w:val="51527036"/>
    <w:multiLevelType w:val="multilevel"/>
    <w:tmpl w:val="368891C8"/>
    <w:lvl w:ilvl="0"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73" w:hanging="360"/>
      </w:pPr>
    </w:lvl>
    <w:lvl w:ilvl="2">
      <w:numFmt w:val="bullet"/>
      <w:lvlText w:val="•"/>
      <w:lvlJc w:val="left"/>
      <w:pPr>
        <w:ind w:left="3307" w:hanging="360"/>
      </w:pPr>
    </w:lvl>
    <w:lvl w:ilvl="3">
      <w:numFmt w:val="bullet"/>
      <w:lvlText w:val="•"/>
      <w:lvlJc w:val="left"/>
      <w:pPr>
        <w:ind w:left="4540" w:hanging="360"/>
      </w:pPr>
    </w:lvl>
    <w:lvl w:ilvl="4">
      <w:numFmt w:val="bullet"/>
      <w:lvlText w:val="•"/>
      <w:lvlJc w:val="left"/>
      <w:pPr>
        <w:ind w:left="5774" w:hanging="360"/>
      </w:pPr>
    </w:lvl>
    <w:lvl w:ilvl="5">
      <w:numFmt w:val="bullet"/>
      <w:lvlText w:val="•"/>
      <w:lvlJc w:val="left"/>
      <w:pPr>
        <w:ind w:left="7007" w:hanging="360"/>
      </w:pPr>
    </w:lvl>
    <w:lvl w:ilvl="6">
      <w:numFmt w:val="bullet"/>
      <w:lvlText w:val="•"/>
      <w:lvlJc w:val="left"/>
      <w:pPr>
        <w:ind w:left="8241" w:hanging="360"/>
      </w:pPr>
    </w:lvl>
    <w:lvl w:ilvl="7">
      <w:numFmt w:val="bullet"/>
      <w:lvlText w:val="•"/>
      <w:lvlJc w:val="left"/>
      <w:pPr>
        <w:ind w:left="9474" w:hanging="360"/>
      </w:pPr>
    </w:lvl>
    <w:lvl w:ilvl="8">
      <w:numFmt w:val="bullet"/>
      <w:lvlText w:val="•"/>
      <w:lvlJc w:val="left"/>
      <w:pPr>
        <w:ind w:left="10708" w:hanging="360"/>
      </w:pPr>
    </w:lvl>
  </w:abstractNum>
  <w:abstractNum w:abstractNumId="2" w15:restartNumberingAfterBreak="0">
    <w:nsid w:val="52D90F17"/>
    <w:multiLevelType w:val="hybridMultilevel"/>
    <w:tmpl w:val="25D47986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 w15:restartNumberingAfterBreak="0">
    <w:nsid w:val="74BB71FA"/>
    <w:multiLevelType w:val="multilevel"/>
    <w:tmpl w:val="878C8D96"/>
    <w:lvl w:ilvl="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25" w:hanging="164"/>
      </w:pPr>
    </w:lvl>
    <w:lvl w:ilvl="2">
      <w:numFmt w:val="bullet"/>
      <w:lvlText w:val="•"/>
      <w:lvlJc w:val="left"/>
      <w:pPr>
        <w:ind w:left="2731" w:hanging="163"/>
      </w:pPr>
    </w:lvl>
    <w:lvl w:ilvl="3">
      <w:numFmt w:val="bullet"/>
      <w:lvlText w:val="•"/>
      <w:lvlJc w:val="left"/>
      <w:pPr>
        <w:ind w:left="4036" w:hanging="163"/>
      </w:pPr>
    </w:lvl>
    <w:lvl w:ilvl="4">
      <w:numFmt w:val="bullet"/>
      <w:lvlText w:val="•"/>
      <w:lvlJc w:val="left"/>
      <w:pPr>
        <w:ind w:left="5342" w:hanging="163"/>
      </w:pPr>
    </w:lvl>
    <w:lvl w:ilvl="5">
      <w:numFmt w:val="bullet"/>
      <w:lvlText w:val="•"/>
      <w:lvlJc w:val="left"/>
      <w:pPr>
        <w:ind w:left="6647" w:hanging="163"/>
      </w:pPr>
    </w:lvl>
    <w:lvl w:ilvl="6">
      <w:numFmt w:val="bullet"/>
      <w:lvlText w:val="•"/>
      <w:lvlJc w:val="left"/>
      <w:pPr>
        <w:ind w:left="7953" w:hanging="164"/>
      </w:pPr>
    </w:lvl>
    <w:lvl w:ilvl="7">
      <w:numFmt w:val="bullet"/>
      <w:lvlText w:val="•"/>
      <w:lvlJc w:val="left"/>
      <w:pPr>
        <w:ind w:left="9258" w:hanging="164"/>
      </w:pPr>
    </w:lvl>
    <w:lvl w:ilvl="8">
      <w:numFmt w:val="bullet"/>
      <w:lvlText w:val="•"/>
      <w:lvlJc w:val="left"/>
      <w:pPr>
        <w:ind w:left="10564" w:hanging="16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6AF1"/>
    <w:rsid w:val="00456F1B"/>
    <w:rsid w:val="007F48C1"/>
    <w:rsid w:val="00844853"/>
    <w:rsid w:val="00C31834"/>
    <w:rsid w:val="00E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7C229-2DF3-4B70-ABA2-8143CDE9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3"/>
      <w:ind w:left="2528" w:right="254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321" w:firstLine="55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soo.ru/construct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cNEeq9wjRiSjS20Br3Ka4V98g==">CgMxLjAimwIKC0FBQUE2ZEs4VTJvEuUBCgtBQUFBNmRLOFUybxILQUFBQTZkSzhVMm8aDQoJdGV4dC9odG1sEgAiDgoKdGV4dC9wbGFpbhIAKiUiH0FOT05ZTU9VU18xMDc1NjMzMzQ2NTg0NDk2MTI5OTcoADgBMOe2xt2vMTjYu8bdrzFKOwokYXBwbGljYXRpb24vdm5kLmdvb2dsZS1hcHBzLmRvY3MubWRzGhPC19rkAQ0aCwoHCgExEAEYABABWgxpNjg3cHhoNjBiMWlyAiAAeACCARRzdWdnZXN0LmRyczl4cXoxZWIwa5oBBggAEAAYALABALgBABjntsbdrzEg2LvG3a8xMABCFHN1Z2dlc3QuZHJzOXhxejFlYjBrIpoCCgtBQUFBNmRLOFUydxLkAQoLQUFBQTZkSzhVMncSC0FBQUE2ZEs4VTJ3Gg0KCXRleHQvaHRtbBIAIg4KCnRleHQvcGxhaW4SAColIh9BTk9OWU1PVVNfMTA3NTYzMzM0NjU4NDQ5NjEyOTk3KAA4ATDP3sbdrzE43OPG3a8xSjsKJGFwcGxpY2F0aW9uL3ZuZC5nb29nbGUtYXBwcy5kb2NzLm1kcxoTwtfa5AENEgsKBwoBMhABGAAQAVoLMmVzZjM2ZGtuNGZyAiAAeACCARRzdWdnZXN0Lml0Z2VseXoyNWJrcpoBBggAEAAYALABALgBABjP3sbdrzEg3OPG3a8xMABCFHN1Z2dlc3QuaXRnZWx5ejI1YmtyIqQCCgtBQUFBNmRLOFUzQRLuAQoLQUFBQTZkSzhVM0ESC0FBQUE2ZEs4VTNBGg0KCXRleHQvaHRtbBIAIg4KCnRleHQvcGxhaW4SAColIh9BTk9OWU1PVVNfMTA3NTYzMzM0NjU4NDQ5NjEyOTk3KAA4ATCdpcfdrzE4x6/H3a8xSkQKJGFwcGxpY2F0aW9uL3ZuZC5nb29nbGUtYXBwcy5kb2NzLm1kcxocwtfa5AEWChQKBwoBMxABGAASBwoBNBABGAAYAVoMODdwYWk5OHBhbm03cgIgAHgAggEUc3VnZ2VzdC51MWNyMHBsZmhsNHCaAQYIABAAGACwAQC4AQAYnaXH3a8xIMevx92vMTAAQhRzdWdnZXN0LnUxY3IwcGxmaGw0cCKuAgoLQUFBQTZkSzhVOWMS+AEKC0FBQUE2ZEs4VTljEgtBQUFBNmRLOFU5YxoNCgl0ZXh0L2h0bWwSACIOCgp0ZXh0L3BsYWluEgAqJSIfQU5PTllNT1VTXzEwNzU2MzMzNDY1ODQ0OTYxMjk5NygAOAEwlMXQ3a8xOKPK0N2vMUpPCiRhcHBsaWNhdGlvbi92bmQuZ29vZ2xlLWFwcHMuZG9jcy5tZHMaJ8LX2uQBIRIfChsKFdC+0LLQt9C3MzYg0YfQsNGB0L7QshABGAAQAVoLZHlhcmpmM21peTVyAiAAeACCARRzdWdnZXN0LmVzbGxlZ3d3eXZicZoBBggAEAAYALABALgBABiUxdDdrzEgo8rQ3a8xMABCFHN1Z2dlc3QuZXNsbGVnd3d5dmJxIpsCCgtBQUFBNmRLOFUyOBLlAQoLQUFBQTZkSzhVMjgSC0FBQUE2ZEs4VTI4Gg0KCXRleHQvaHRtbBIAIg4KCnRleHQvcGxhaW4SAColIh9BTk9OWU1PVVNfMTA3NTYzMzM0NjU4NDQ5NjEyOTk3KAA4ATCNmMfdrzE49pzH3a8xSjsKJGFwcGxpY2F0aW9uL3ZuZC5nb29nbGUtYXBwcy5kb2NzLm1kcxoTwtfa5AENGgsKBwoBMxABGAAQAVoMajNvMDg0ZmJldm9hcgIgAHgAggEUc3VnZ2VzdC5xY3FueDEzZm1yNmqaAQYIABAAGACwAQC4AQAYjZjH3a8xIPacx92vMTAAQhRzdWdnZXN0LnFjcW54MTNmbXI2aiKnAgoLQUFBQTZObjdSNzgS8QEKC0FBQUE2Tm43Ujc4EgtBQUFBNk5uN1I3OBoNCgl0ZXh0L2h0bWwSACIOCgp0ZXh0L3BsYWluEgAqJSIfQU5PTllNT1VTXzEwNzAxNjMyNTk1ODAwMDMwNzczNCgAOAEwo7vBi68xOPbFwYuvMUpHCiRhcHBsaWNhdGlvbi92bmQuZ29vZ2xlLWFwcHMuZG9jcy5tZHMaH8LX2uQBGRoXChMKDTcg0YfQsNGB0L7Qsi4QARgAEAFaDGFyZmlkbGdhMXk2cnICIAB4AIIBFHN1Z2dlc3QuY3R6ZzI0cmNqbDBimgEGCAAQABgAsAEAuAEAGKO7wYuvMSD2xcGLrzEwAEIUc3VnZ2VzdC5jdHpnMjRyY2psMGIisAIKC0FBQUE2Tm43U1IwEvoBCgtBQUFBNk5uN1NSMBILQUFBQTZObjdTUjAaDQoJdGV4dC9odG1sEgAiDgoKdGV4dC9wbGFpbhIAKiUiH0FOT05ZTU9VU18xMDcwMTYzMjU5NTgwMDAzMDc3MzQoADgBMNiTpIyvMTj6rKSMrzFKUAokYXBwbGljYXRpb24vdm5kLmdvb2dsZS1hcHBzLmRvY3MubWRzGijC19rkASIaIAocChbQpNC10LTQtdGA0LDQu9GM0L3Ri9GFEAEYABABWgwxZHR2NnJiaG1ibG1yAiAAeACCARRzdWdnZXN0LmRmcjhuOGMxZDBrbZoBBggAEAAYALABALgBABjYk6SMrzEg+qykjK8xMABCFHN1Z2dlc3QuZGZyOG44YzFkMGttIrcCCgtBQUFBNk5uN1I3NBKBAgoLQUFBQTZObjdSNzQSC0FBQUE2Tm43Ujc0Gg0KCXRleHQvaHRtbBIAIg4KCnRleHQvcGxhaW4SAColIh9BTk9OWU1PVVNfMTA3MDE2MzI1OTU4MDAwMzA3NzM0KAA4ATDhlMGLrzE4y7HBi68xSlcKJGFwcGxpY2F0aW9uL3ZuZC5nb29nbGUtYXBwcy5kb2NzLm1kcxovwtfa5AEpGicKIwod0YDRgdCwINC+0YLQstC+0LvQtNC40YLRgdGPIDEQARgAEAFaDGNodHA2eDZneDh4M3ICIAB4AIIBFHN1Z2dlc3QuMWU2NHl1aWJwdzRhmgEGCAAQABgAsAEAuAEAGOGUwYuvMSDLscGLrzEwAEIUc3VnZ2VzdC4xZTY0eXVpYnB3NGEinAIKC0FBQUE2Tm43UjcwEucBCgtBQUFBNk5uN1I3MBILQUFBQTZObjdSNzAaDQoJdGV4dC9odG1sEgAiDgoKdGV4dC9wbGFpbhIAKiUiH0FOT05ZTU9VU18xMDcwMTYzMjU5NTgwMDAzMDc3MzQoADgBMK6JwYuvMTjcjsGLrzFKPgokYXBwbGljYXRpb24vdm5kLmdvb2dsZS1hcHBzLmRvY3MubWRzGhbC19rkARAaDgoKCgTQutGDEAEYABABWgxuamdmem9ndWZjMm1yAiAAeACCARNzdWdnZXN0LnVrYWJqOXIxNHozmgEGCAAQABgAsAEAuAEAGK6JwYuvMSDcjsGLrzEwAEITc3VnZ2VzdC51a2FiajlyMTR6MyKeAgoLQUFBQTZkSzhVN1kS6AEKC0FBQUE2ZEs4VTdZEgtBQUFBNmRLOFU3WRoNCgl0ZXh0L2h0bWwSACIOCgp0ZXh0L3BsYWluEgAqJSIfQU5PTllNT1VTXzEwNzU2MzMzNDY1ODQ0OTYxMjk5NygAOAEwm5jP3a8xOLSiz92vMUo+CiRhcHBsaWNhdGlvbi92bmQuZ29vZ2xlLWFwcHMuZG9jcy5tZHMaFsLX2uQBEBoOCgoKBNC30LcQARgAEAFaDDh6bmo1NmkzaHB4anICIAB4AIIBFHN1Z2dlc3Qua3o4dDl5Z2NlNWVnmgEGCAAQABgAsAEAuAEAGJuYz92vMSC0os/drzEwAEIUc3VnZ2VzdC5rejh0OXlnY2U1ZWcitAIKC0FBQUE2Tm43UjhFEv4BCgtBQUFBNk5uN1I4RRILQUFBQTZObjdSOEUaDQoJdGV4dC9odG1sEgAiDgoKdGV4dC9wbGFpbhIAKiUiH0FOT05ZTU9VU18xMDcwMTYzMjU5NTgwMDAzMDc3MzQoADgBMKWSwouvMTjsqcKLrzFKVAokYXBwbGljYXRpb24vdm5kLmdvb2dsZS1hcHBzLmRvY3MubWRzGizC19rkASYaJAogChrQv9GA0LXQtNC90LDQt9C90LDRh9C10L3QsBABGAAQAVoMcThhbnJwNTJuOG4ycgIgAHgAggEUc3VnZ2VzdC45eTU1MjE2eXZ2Z2KaAQYIABAAGACwAQC4AQAYpZLCi68xIOypwouvMTAAQhRzdWdnZXN0Ljl5NTUyMTZ5dnZnYiKcAgoLQUFBQTZObjdSOEES5gEKC0FBQUE2Tm43UjhBEgtBQUFBNk5uN1I4QRoNCgl0ZXh0L2h0bWwSACIOCgp0ZXh0L3BsYWluEgAqJSIfQU5PTllNT1VTXzEwNzAxNjMyNTk1ODAwMDMwNzczNCgAOAEw/+bBi68xOIHswYuvMUo8CiRhcHBsaWNhdGlvbi92bmQuZ29vZ2xlLWFwcHMuZG9jcy5tZHMaFMLX2uQBDhIMCggKAtC7EAEYABABWgxnNnhrbnd4M3NiMHRyAiAAeACCARRzdWdnZXN0Lmx4eHhnazV6dmw5OZoBBggAEAAYALABALgBABj/5sGLrzEggezBi68xMABCFHN1Z2dlc3QubHh4eGdrNXp2bDk5IqoCCgtBQUFBNk5uN1NSWRL0AQoLQUFBQTZObjdTUlkSC0FBQUE2Tm43U1JZGg0KCXRleHQvaHRtbBIAIg4KCnRleHQvcGxhaW4SAColIh9BTk9OWU1PVVNfMTA3MDE2MzI1OTU4MDAwMzA3NzM0KAA4ATCp96GMrzE4sISijK8xSkoKJGFwcGxpY2F0aW9uL3ZuZC5nb29nbGUtYXBwcy5kb2NzLm1kcxoiwtfa5AEcGhoKFgoQ0L7RgtGA0LDQttCw0LXRghABGAAQAVoMaDg2NnRrczNwamMxcgIgAHgAggEUc3VnZ2VzdC5qa2toMW52dnhudDOaAQYIABAAGACwAQC4AQAYqfehjK8xILCEooyvMTAAQhRzdWdnZXN0Lmpra2gxbnZ2eG50MyKcAgoLQUFBQTZObjdTUncS5gEKC0FBQUE2Tm43U1J3EgtBQUFBNk5uN1NSdxoNCgl0ZXh0L2h0bWwSACIOCgp0ZXh0L3BsYWluEgAqJSIfQU5PTllNT1VTXzEwNzAxNjMyNTk1ODAwMDMwNzczNCgAOAEw8IWkjK8xOKKMpIyvMUo8CiRhcHBsaWNhdGlvbi92bmQuZ29vZ2xlLWFwcHMuZG9jcy5tZHMaFMLX2uQBDhIMCggKAtC6EAEYABABWgxkMzY2NGJsOXBvMHZyAiAAeACCARRzdWdnZXN0LjJjcWJ5MDV0bzRoZJoBBggAEAAYALABALgBABjwhaSMrzEgooykjK8xMABCFHN1Z2dlc3QuMmNxYnkwNXRvNGhkIq8CCgtBQUFBNk5uN1I3dxL5AQoLQUFBQTZObjdSN3cSC0FBQUE2Tm43Ujd3Gg0KCXRleHQvaHRtbBIAIg4KCnRleHQvcGxhaW4SAColIh9BTk9OWU1PVVNfMTA3MDE2MzI1OTU4MDAwMzA3NzM0KAA4ATCp7sCLrzE4yf/Ai68xSk8KJGFwcGxpY2F0aW9uL3ZuZC5nb29nbGUtYXBwcy5kb2NzLm1kcxonwtfa5AEhGh8KGwoV0J3QsCDQuNC30YPRh9C10L3QuNC1EAEYABABWgxyZmJyeXI1enNiZHByAiAAeACCARRzdWdnZXN0LjV1c2s1N21ldHdtbJoBBggAEAAYALABALgBABip7sCLrzEgyf/Ai68xMABCFHN1Z2dlc3QuNXVzazU3bWV0d21sIpoCCgtBQUFBNmRLOFV3dxLkAQoLQUFBQTZkSzhVd3cSC0FBQUE2ZEs4VXd3Gg0KCXRleHQvaHRtbBIAIg4KCnRleHQvcGxhaW4SAColIh9BTk9OWU1PVVNfMTA3NTYzMzM0NjU4NDQ5NjEyOTk3KAA4ATC/2q/drzE4kd+v3a8xSjoKJGFwcGxpY2F0aW9uL3ZuZC5nb29nbGUtYXBwcy5kb2NzLm1kcxoSwtfa5AEMGgoKBgoAEBMYABABWgxsNjB0N29mOHpzd3NyAiAAeACCARRzdWdnZXN0LjI0djFyOGg1bG13eJoBBggAEAAYALABALgBABi/2q/drzEgkd+v3a8xMABCFHN1Z2dlc3QuMjR2MXI4aDVsbXd4IpoCCgtBQUFBNk5uN1I4TRLkAQoLQUFBQTZObjdSOE0SC0FBQUE2Tm43UjhNGg0KCXRleHQvaHRtbBIAIg4KCnRleHQvcGxhaW4SAColIh9BTk9OWU1PVVNfMTA3MDE2MzI1OTU4MDAwMzA3NzM0KAA4ATC21sOLrzE45NvDi68xSjoKJGFwcGxpY2F0aW9uL3ZuZC5nb29nbGUtYXBwcy5kb2NzLm1kcxoSwtfa5AEMGgoKBgoAEBQYABADWgxoMHR3NjQ1eTdqaDdyAiAAeACCARRzdWdnZXN0LnY2NmIwOHMwZ2xyNpoBBggAEAAYALABALgBABi21sOLrzEg5NvDi68xMABCFHN1Z2dlc3QudjY2YjA4czBnbHI2IqoCCgtBQUFBNk5uN1NSZxL0AQoLQUFBQTZObjdTUmcSC0FBQUE2Tm43U1JnGg0KCXRleHQvaHRtbBIAIg4KCnRleHQvcGxhaW4SAColIh9BTk9OWU1PVVNfMTA3MDE2MzI1OTU4MDAwMzA3NzM0KAA4ATCT7qKMrzE4rJejjK8xSkoKJGFwcGxpY2F0aW9uL3ZuZC5nb29nbGUtYXBwcy5kb2NzLm1kcxoiwtfa5AEcGhoKFgoQ0L7RgdC90L7QstC90YvQtRABGAAQAVoMODZ4YmZud2h4djJocgIgAHgAggEUc3VnZ2VzdC5ieHZ0Z2JiZ29kd3GaAQYIABAAGACwAQC4AQAYk+6ijK8xIKyXo4yvMTAAQhRzdWdnZXN0LmJ4dnRnYmJnb2R3cSLLAgoLQUFBQTdpZ2lpMnMSlQIKC0FBQUE3aWdpaTJzEgtBQUFBN2lnaWkycxoNCgl0ZXh0L2h0bWwSACIOCgp0ZXh0L3BsYWluEgAqJSIfQU5PTllNT1VTXzEwNzAxNjMyNTk1ODAwMDMwNzczNCgAOAEw0dPoja8xOPHu6I2vMUprCiRhcHBsaWNhdGlvbi92bmQuZ29vZ2xlLWFwcHMuZG9jcy5tZHMaQ8LX2uQBPRI7CjcKMdC/0YDQvtCz0YDQsNC80LzQsCDQutGD0YDRgdCwIOKAnNCa0YPQu9GM0YLRg9GA0LAQARgAEAFaDGZrN2x5NXZ0bmxjbHICIAB4AIIBFHN1Z2dlc3QuanphajhyNHBuNmphmgEGCAAQABgAsAEAuAEAGNHT6I2vMSDx7uiNrzEwAEIUc3VnZ2VzdC5qemFqOHI0cG42amEi6wIKC0FBQUE2Tm43U1NFErUCCgtBQUFBNk5uN1NTRRILQUFBQTZObjdTU0UaDQoJdGV4dC9odG1sEgAiDgoKdGV4dC9wbGFpbhIAKiUiH0FOT05ZTU9VU18xMDcwMTYzMjU5NTgwMDAzMDc3MzQoADgBMLLipYyvMTieiqaMrzFKigEKJGFwcGxpY2F0aW9uL3ZuZC5nb29nbGUtYXBwcy5kb2NzLm1kcxpiwtfa5AFcEloKVgpQ0L7RgtGA0LDQttCw0LXRgiDQvtGB0L3QvtCy0L3Ri9C1INGC0YDQtdCx0L7QstCw0L3QuNGPINCk0LXQtNC10YDQsNC70YzQvdGL0YUg0LoQARgAEAFaDDJvMTFzcm15dmN2YXICIAB4AIIBFHN1Z2dlc3QudWF1cXg5anRmNGNumgEGCAAQABgAsAEAuAEAGLLipYyvMSCeiqaMrzEwAEIUc3VnZ2VzdC51YXVxeDlqdGY0Y24ixgIKC0FBQUE2Tm43UjdrEpACCgtBQUFBNk5uN1I3axILQUFBQTZObjdSN2saDQoJdGV4dC9odG1sEgAiDgoKdGV4dC9wbGFpbhIAKiUiH0FOT05ZTU9VU18xMDcwMTYzMjU5NTgwMDAzMDc3MzQoADgBMOWwvYuvMTju7L2LrzFKZgokYXBwbGljYXRpb24vdm5kLmdvb2dsZS1hcHBzLmRvY3MubWRzGj7C19rkATgaNgoyCizQoNCw0LHQvtGH0LDRjyDQv9GA0L7Qs9GA0LDQvNC80LAg0LrRg9GA0YHQsBABGAAQAVoManB1cDg0YzhzNW0xcgIgAHgAggEUc3VnZ2VzdC5zOGViY2ZmMDVtNzeaAQYIABAAGACwAQC4AQAY5bC9i68xIO7svYuvMTAAQhRzdWdnZXN0LnM4ZWJjZmYwNW03NyKgAgoLQUFBQTZObjdSOEkS6gEKC0FBQUE2Tm43UjhJEgtBQUFBNk5uN1I4SRoNCgl0ZXh0L2h0bWwSACIOCgp0ZXh0L3BsYWluEgAqJSIfQU5PTllNT1VTXzEwNzAxNjMyNTk1ODAwMDMwNzczNCgAOAEwjrXCi68xOIW6wouvMUpACiRhcHBsaWNhdGlvbi92bmQuZ29vZ2xlLWFwcHMuZG9jcy5tZHMaGMLX2uQBEhoQCgwKBtC00LvRjxABGAAQAVoMY3drNDBtYzhzbGp4cgIgAHgAggEUc3VnZ2VzdC5kam9jdmFnbHU3cTeaAQYIABAAGACwAQC4AQAYjrXCi68xIIW6wouvMTAAQhRzdWdnZXN0LmRqb2N2YWdsdTdxNyLrAgoLQUFBQTZObjdTU0EStQIKC0FBQUE2Tm43U1NBEgtBQUFBNk5uN1NTQRoNCgl0ZXh0L2h0bWwSACIOCgp0ZXh0L3BsYWluEgAqJSIfQU5PTllNT1VTXzEwNzAxNjMyNTk1ODAwMDMwNzczNCgAOAEwuqiljK8xOOfGpYyvMUqKAQokYXBwbGljYXRpb24vdm5kLmdvb2dsZS1hcHBzLmRvY3MubWRzGmLC19rkAVwSWgpWClDQvtGC0YDQsNC20LDQtdGCINC+0YHQvdC+0LLQvdGL0LUg0YLRgNC10LHQvtCy0LDQvdC40Y8g0KTQtdC00LXRgNCw0LvRjNC90YvRhSDQuhABGAAQAVoMaHp2ejVta3lpZXhucgIgAHgAggEUc3VnZ2VzdC55cTgydTN1cGdjZDCaAQYIABAAGACwAQC4AQAYuqiljK8xIOfGpYyvMTAAQhRzdWdnZXN0LnlxODJ1M3VwZ2NkMCKcAgoLQUFBQTZObjdTUm8S5gEKC0FBQUE2Tm43U1JvEgtBQUFBNk5uN1NSbxoNCgl0ZXh0L2h0bWwSACIOCgp0ZXh0L3BsYWluEgAqJSIfQU5PTllNT1VTXzEwNzAxNjMyNTk1ODAwMDMwNzczNCgAOAEwl7qjjK8xOJe6o4yvMUo8CiRhcHBsaWNhdGlvbi92bmQuZ29vZ2xlLWFwcHMuZG9jcy5tZHMaFMLX2uQBDhoMCggKAtC6EAEYABABWgxoajJ3aGp1aWxvZ3pyAiAAeACCARRzdWdnZXN0LmMzenozbXF6d3lvb5oBBggAEAAYALABALgBABiXuqOMrzEgl7qjjK8xMABCFHN1Z2dlc3QuYzN6ejNtcXp3eW9vIrkCCgtBQUFBNk5uN1I3cxKDAgoLQUFBQTZObjdSN3MSC0FBQUE2Tm43UjdzGg0KCXRleHQvaHRtbBIAIg4KCnRleHQvcGxhaW4SAColIh9BTk9OWU1PVVNfMTA3MDE2MzI1OTU4MDAwMzA3NzM0KAA4ATCHiL6LrzE4p5i+i68xSlkKJGFwcGxpY2F0aW9uL3ZuZC5nb29nbGUtYXBwcy5kb2NzLm1kcxoxwtfa5AErGikKJQof4oCc0JrRg9C70YzRgtGD0YDQsCDRgNC10YfQuOKAnRABGAAQAVoMbjZvZmhpMms1cmdscgIgAHgAggEUc3VnZ2VzdC4zeWM4cnFxb2ZoNGqaAQYIABAAGACwAQC4AQAYh4i+i68xIKeYvouvMTAAQhRzdWdnZXN0LjN5YzhycXFvZmg0aiKYAgoLQUFBQTZObjdSOFES4wEKC0FBQUE2Tm43UjhREgtBQUFBNk5uN1I4URoNCgl0ZXh0L2h0bWwSACIOCgp0ZXh0L3BsYWluEgAqJSIfQU5PTllNT1VTXzEwNzAxNjMyNTk1ODAwMDMwNzczNCgAOAEwsufDi68xOLfsw4uvMUo6CiRhcHBsaWNhdGlvbi92bmQuZ29vZ2xlLWFwcHMuZG9jcy5tZHMaEsLX2uQBDBIKCgYKABAUGAAQAVoMamowcTRpZHl2aXdtcgIgAHgAggETc3VnZ2VzdC5icHplY3QzemY5YZoBBggAEAAYALABALgBABiy58OLrzEgt+zDi68xMABCE3N1Z2dlc3QuYnB6ZWN0M3pmOWEirQIKC0FBQUE2Tm43U1JrEvcBCgtBQUFBNk5uN1NSaxILQUFBQTZObjdTUmsaDQoJdGV4dC9odG1sEgAiDgoKdGV4dC9wbGFpbhIAKiUiH0FOT05ZTU9VU18xMDcwMTYzMjU5NTgwMDAzMDc3MzQoADgBMMKfo4yvMTjNr6OMrzFKTgokYXBwbGljYXRpb24vdm5kLmdvb2dsZS1hcHBzLmRvY3MubWRzGibC19rkASAaHgoaChTRgtGA0LXQsdC+0LLQsNC90LjRjxABGAAQAVoLN2JsbGFpZXk2Y3FyAiAAeACCARRzdWdnZXN0LmZ6MjVuNWRkZGw0MpoBBggAEAAYALABALgBABjCn6OMrzEgza+jjK8xMABCFHN1Z2dlc3QuZnoyNW41ZGRkbDQyIuYCCgtBQUFBNk5uN1NTSRKwAgoLQUFBQTZObjdTU0kSC0FBQUE2Tm43U1NJGg0KCXRleHQvaHRtbBIAIg4KCnRleHQvcGxhaW4SAColIh9BTk9OWU1PVVNfMTA3MDE2MzI1OTU4MDAwMzA3NzM0KAA4ATC1nqaMrzE4k7mmjK8xSoUBCiRhcHBsaWNhdGlvbi92bmQuZ29vZ2xlLWFwcHMuZG9jcy5tZHMaXcLX2uQBVxJVClEKS9C+0YLRgNCw0LbQsNC10YIg0L7RgdC90L7QstC90YvQtSDRgtGA0LXQsdC+0LLQsNC90LjRjyDQpNC10LTQtdGA0LDQu9GM0L3RixABGAAQAVoMNGV6YmtqaWN4MTA1cgIgAHgAggEUc3VnZ2VzdC5xNnJpdHo1YWJwb2yaAQYIABAAGACwAQC4AQAYtZ6mjK8xIJO5poyvMTAAQhRzdWdnZXN0LnE2cml0ejVhYnBvbCKbAgoLQUFBQTZObjdSN28S5QEKC0FBQUE2Tm43UjdvEgtBQUFBNk5uN1I3bxoNCgl0ZXh0L2h0bWwSACIOCgp0ZXh0L3BsYWluEgAqJSIfQU5PTllNT1VTXzEwNzAxNjMyNTk1ODAwMDMwNzczNCgAOAEws/+9i68xOMKEvouvMUo7CiRhcHBsaWNhdGlvbi92bmQuZ29vZ2xlLWFwcHMuZG9jcy5tZHMaE8LX2uQBDRoLCgcKASIQARgAEAFaDHBlaHY0dWNhbWZ6OHICIAB4AIIBFHN1Z2dlc3QubnV5cm9hdjB0Y3NpmgEGCAAQABgAsAEAuAEAGLP/vYuvMSDChL6LrzEwAEIUc3VnZ2VzdC5udXlyb2F2MHRjc2kimwIKC0FBQUE2ZEs4VXp3EuUBCgtBQUFBNmRLOFV6dxILQUFBQTZkSzhVencaDQoJdGV4dC9odG1sEgAiDgoKdGV4dC9wbGFpbhIAKiUiH0FOT05ZTU9VU18xMDc1NjMzMzQ2NTg0NDk2MTI5OTcoADgBMJyOvN2vMTjKk7zdrzFKOwokYXBwbGljYXRpb24vdm5kLmdvb2dsZS1hcHBzLmRvY3MubWRzGhPC19rkAQ0SCwoHCgEuEAEYABABWgw1bmJvZThnY2o5N2lyAiAAeACCARRzdWdnZXN0LmoxamhoNXdnZ2oyZpoBBggAEAAYALABALgBABicjrzdrzEgypO83a8xMABCFHN1Z2dlc3QuajFqaGg1d2dnajJmIpsCCgtBQUFBNmRLOFUyNBLlAQoLQUFBQTZkSzhVMjQSC0FBQUE2ZEs4VTI0Gg0KCXRleHQvaHRtbBIAIg4KCnRleHQvcGxhaW4SAColIh9BTk9OWU1PVVNfMTA3NTYzMzM0NjU4NDQ5NjEyOTk3KAA4ATDpjMfdrzE4zZHH3a8xSjsKJGFwcGxpY2F0aW9uL3ZuZC5nb29nbGUtYXBwcy5kb2NzLm1kcxoTwtfa5AENEgsKBwoBNhABGAAQAVoMcGJyOWoxeXF0c2w2cgIgAHgAggEUc3VnZ2VzdC44cGo3ejdoY29kdWyaAQYIABAAGACwAQC4AQAY6YzH3a8xIM2Rx92vMTAAQhRzdWdnZXN0Ljhwajd6N2hjb2R1bCKbAgoLQUFBQTZkSzhVMjAS5QEKC0FBQUE2ZEs4VTIwEgtBQUFBNmRLOFUyMBoNCgl0ZXh0L2h0bWwSACIOCgp0ZXh0L3BsYWluEgAqJSIfQU5PTllNT1VTXzEwNzU2MzMzNDY1ODQ0OTYxMjk5NygAOAEwjezG3a8xONfyxt2vMUo7CiRhcHBsaWNhdGlvbi92bmQuZ29vZ2xlLWFwcHMuZG9jcy5tZHMaE8LX2uQBDRILCgcKATQQARgAEAFaDG43YW9vZWtsa2Y4ZXICIAB4AIIBFHN1Z2dlc3QueGRlZGNqNnU0bmFwmgEGCAAQABgAsAEAuAEAGI3sxt2vMSDX8sbdrzEwAEIUc3VnZ2VzdC54ZGVkY2o2dTRuYXAiyAIKC0FBQUE2Tm43U1NnEpICCgtBQUFBNk5uN1NTZxILQUFBQTZObjdTU2caDQoJdGV4dC9odG1sEgAiDgoKdGV4dC9wbGFpbhIAKiUiH0FOT05ZTU9VU18xMDcwMTYzMjU5NTgwMDAzMDc3MzQoADgBMJHcsYyvMTjW/7GMrzFKaAokYXBwbGljYXRpb24vdm5kLmdvb2dsZS1hcHBzLmRvY3MubWRzGkDC19rkAToSOAo0Ci7QutGD0YDRgdCwINC+0YLQstC+0LvQtNC40YLRgdGPIDE3INGH0LDRgdC+0LIuEAEYABABWgxtOWxjb2JoeTJyZnNyAiAAeACCARRzdWdnZXN0LmpzbDA5aGNoY2RnOJoBBggAEAAYALABALgBABiR3LGMrzEg1v+xjK8xMABCFHN1Z2dlc3QuanNsMDloY2hjZGc4IvgCCgtBQUFBNk5uN1NUSRLCAgoLQUFBQTZObjdTVEkSC0FBQUE2Tm43U1RJGg0KCXRleHQvaHRtbBIAIg4KCnRleHQvcGxhaW4SAColIh9BTk9OWU1PVVNfMTA3MDE2MzI1OTU4MDAwMzA3NzM0KAA4ATCxgtWMrzE4sYLVjK8xSpcBCiRhcHBsaWNhdGlvbi92bmQuZ29vZ2xlLWFwcHMuZG9jcy5tZHMab8LX2uQBaRJnCmMKXdGH0LDRjyDQv9GA0L7Qs9GA0LDQvNC80LAg0LrRg9GA0YHQsCDigJzQmtGD0LvRjNGC0YPRgNCwINGA0LXRh9C44oCd0L7RgtGA0LDQttCw0LXRgiDQvtGB0L3QvhABGAAQAVoMbTAweWVkbjl1YmRscgIgAHgAggEUc3VnZ2VzdC4za3NudW5xZHMybGeaAQYIABAAGACwAQC4AQAYsYLVjK8xILGC1YyvMTAAQhRzdWdnZXN0LjNrc251bnFkczJsZyKcAgoLQUFBQTZkSzhVMUES5gEKC0FBQUE2ZEs4VTFBEgtBQUFBNmRLOFUxQRoNCgl0ZXh0L2h0bWwSACIOCgp0ZXh0L3BsYWluEgAqJSIfQU5PTllNT1VTXzEwNzU2MzMzNDY1ODQ0OTYxMjk5NygAOAEw++y/3a8xOJ7yv92vMUo8CiRhcHBsaWNhdGlvbi92bmQuZ29vZ2xlLWFwcHMuZG9jcy5tZHMaFMLX2uQBDhoMCggKAjA5EAEYABABWgw0N240bTgxaGh4d3NyAiAAeACCARRzdWdnZXN0LmJ3YXFpemRydjJxZZoBBggAEAAYALABALgBABj77L/drzEgnvK/3a8xMABCFHN1Z2dlc3QuYndhcWl6ZHJ2MnFlIpwCCgtBQUFBNmRLOFVzNBLmAQoLQUFBQTZkSzhVczQSC0FBQUE2ZEs4VXM0Gg0KCXRleHQvaHRtbBIAIg4KCnRleHQvcGxhaW4SAColIh9BTk9OWU1PVVNfMTA3NTYzMzM0NjU4NDQ5NjEyOTk3KAA4ATCahafdrzE4s5Cn3a8xSjwKJGFwcGxpY2F0aW9uL3ZuZC5nb29nbGUtYXBwcy5kb2NzLm1kcxoUwtfa5AEOGgwKCAoC0L4QARgAEAFaDGsyeGloejNweWhsOXICIAB4AIIBFHN1Z2dlc3QuZG1uMjBoNDNrNngzmgEGCAAQABgAsAEAuAEAGJqFp92vMSCzkKfdrzEwAEIUc3VnZ2VzdC5kbW4yMGg0M2s2eDM4AGohChRzdWdnZXN0LmRyczl4cXoxZWIwaxIJQW5vbnltb3VzaiEKFHN1Z2dlc3QuaXRnZWx5ejI1YmtyEglBbm9ueW1vdXNqIQoUc3VnZ2VzdC4yeWNtMXJ5aWxmdDkSCUFub255bW91c2ozChRzdWdnZXN0LmY1YzRrZ2FxNzg0cBIb0KLQsNGC0YzRj9C90LAg0JTRg9C00LjQvdCwajEKFHN1Z2dlc3QubjNuemI1dGFmdGRnEhnQldC70LXQvdCwINCi0LjRg9C90L7QstCwajEKFHN1Z2dlc3QuMzY1ZDBjNDh2eXRoEhnQkNC90L3QsCDQndC+0LLQuNC60L7QstCwaiEKFHN1Z2dlc3QudTFjcjBwbGZobDRwEglBbm9ueW1vdXNqIQoUc3VnZ2VzdC5zbTlnbGN1bHZzZ3ESCUFub255bW91c2oxChRzdWdnZXN0LnluaXE0eXZ6MnhhdBIZ0JDQvdC90LAg0J3QvtCy0LjQutC+0LLQsGohChRzdWdnZXN0LnhlcGlxY2h1eGhlcRIJQW5vbnltb3VzaiAKE3N1Z2dlc3QuZTd2ZHloYWJ5NzUSCUFub255bW91c2ohChRzdWdnZXN0LmVzbGxlZ3d3eXZicRIJQW5vbnltb3VzajEKFHN1Z2dlc3Qud2xyNjlsd3Z0MXFiEhnQkNC90L3QsCDQndC+0LLQuNC60L7QstCwaiEKFHN1Z2dlc3QucWNxbngxM2ZtcjZqEglBbm9ueW1vdXNqMQoUc3VnZ2VzdC43bXd2bHoyc2R4Z2gSGdCQ0L3QvdCwINCd0L7QstC40LrQvtCy0LBqMQoUc3VnZ2VzdC5jYzBzZHU3OTFkY3cSGdCQ0L3QvdCwINCd0L7QstC40LrQvtCy0LBqIQoUc3VnZ2VzdC52bmgzYXU3aGxqd28SCUFub255bW91c2ohChRzdWdnZXN0LnhodGlkNW45cXJlNxIJQW5vbnltb3VzaiEKFHN1Z2dlc3Qub2J5Y2V1NnE3NXFvEglBbm9ueW1vdXNqIQoUc3VnZ2VzdC5mN2cwMHJua2JhMWESCUFub255bW91c2ohChRzdWdnZXN0LjZndXdkZjk1ZTlmNhIJQW5vbnltb3VzaiEKFHN1Z2dlc3QuY3R6ZzI0cmNqbDBiEglBbm9ueW1vdXNqIAoTc3VnZ2VzdC5zZDFhYWR3NmcwaxIJQW5vbnltb3VzaiEKFHN1Z2dlc3QuZGZyOG44YzFkMGttEglBbm9ueW1vdXNqIQoUc3VnZ2VzdC50d3dseHBoaXRrcjkSCUFub255bW91c2ohChRzdWdnZXN0LmllZ25qZG4wbzBtMhIJQW5vbnltb3VzaiEKFHN1Z2dlc3QuZWowejQ3NXczaWhtEglBbm9ueW1vdXNqIQoUc3VnZ2VzdC5vNm1vcHoxenExdzgSCUFub255bW91c2ohChRzdWdnZXN0LjFlNjR5dWlicHc0YRIJQW5vbnltb3VzaiAKE3N1Z2dlc3QudWthYmo5cjE0ejMSCUFub255bW91c2ohChRzdWdnZXN0LnkwbHdjZm13Nnh3axIJQW5vbnltb3VzaiEKFHN1Z2dlc3QuNjAzejZqdXJ1dTJ3EglBbm9ueW1vdXNqIQoUc3VnZ2VzdC5rejh0OXlnY2U1ZWcSCUFub255bW91c2ohChRzdWdnZXN0Ljl5NTUyMTZ5dnZnYhIJQW5vbnltb3VzaiEKFHN1Z2dlc3QubHh4eGdrNXp2bDk5EglBbm9ueW1vdXNqIQoUc3VnZ2VzdC5qa2toMW52dnhudDMSCUFub255bW91c2ohChRzdWdnZXN0LmExZmw1dnVucmYwdxIJQW5vbnltb3VzaiEKFHN1Z2dlc3QuZjdkZ2dka2dyMW4wEglBbm9ueW1vdXNqIQoUc3VnZ2VzdC5yOGpsYXRraHJyN3gSCUFub255bW91c2ozChRzdWdnZXN0LmNza2U2c2psZHV0MhIb0KLQsNGC0YzRj9C90LAg0JTRg9C00LjQvdCwaiEKFHN1Z2dlc3QuMmNxYnkwNXRvNGhkEglBbm9ueW1vdXNqIQoUc3VnZ2VzdC5qYzk1ZWlhNzRjYjUSCUFub255bW91c2ozChRzdWdnZXN0LjNueGtzZndjbHhsYhIb0KLQsNGC0YzRj9C90LAg0JTRg9C00LjQvdCwaiEKFHN1Z2dlc3QubWk3NmpzMWtxZHkwEglBbm9ueW1vdXNqIQoUc3VnZ2VzdC41dXNrNTdtZXR3bWwSCUFub255bW91c2ohChRzdWdnZXN0LjI0djFyOGg1bG13eBIJQW5vbnltb3VzaiEKFHN1Z2dlc3QueGxjOTdkZmg2MGJzEglBbm9ueW1vdXNqIQoUc3VnZ2VzdC52NjZiMDhzMGdscjYSCUFub255bW91c2ohChRzdWdnZXN0LmJ4dnRnYmJnb2R3cRIJQW5vbnltb3VzaiEKFHN1Z2dlc3QuanphajhyNHBuNmphEglBbm9ueW1vdXNqIQoUc3VnZ2VzdC51YXVxeDlqdGY0Y24SCUFub255bW91c2ohChRzdWdnZXN0LnM4ZWJjZmYwNW03NxIJQW5vbnltb3VzaiEKFHN1Z2dlc3QuZGpvY3ZhZ2x1N3E3EglBbm9ueW1vdXNqIQoUc3VnZ2VzdC5hdjV5dXVsczlhNnQSCUFub255bW91c2ohChRzdWdnZXN0LnlxODJ1M3VwZ2NkMBIJQW5vbnltb3VzajMKFHN1Z2dlc3QudHNsMnZ0MWtzZmZwEhvQotCw0YLRjNGP0L3QsCDQlNGD0LTQuNC90LBqIQoUc3VnZ2VzdC5jM3p6M21xend5b28SCUFub255bW91c2ohChRzdWdnZXN0LjN5YzhycXFvZmg0ahIJQW5vbnltb3VzaiEKFHN1Z2dlc3QudzhyY21uMTFtcjJzEglBbm9ueW1vdXNqIAoTc3VnZ2VzdC5icHplY3QzemY5YRIJQW5vbnltb3VzaiEKFHN1Z2dlc3QuZnoyNW41ZGRkbDQyEglBbm9ueW1vdXNqIQoUc3VnZ2VzdC5xNnJpdHo1YWJwb2wSCUFub255bW91c2ohChRzdWdnZXN0Lm51eXJvYXYwdGNzaRIJQW5vbnltb3VzaiEKFHN1Z2dlc3QuNDJ2N3FkcHE0cmFsEglBbm9ueW1vdXNqIQoUc3VnZ2VzdC51dmhranFxazMwZWkSCUFub255bW91c2ozChRzdWdnZXN0LnVkdWluMWo5MHFhYxIb0KLQsNGC0YzRj9C90LAg0JTRg9C00LjQvdCwaiEKFHN1Z2dlc3QuajFqaGg1d2dnajJmEglBbm9ueW1vdXNqIQoUc3VnZ2VzdC53aHNxNTZrcGtqYjcSCUFub255bW91c2ohChRzdWdnZXN0LjQ5M3VkN2d1MzQwaxIJQW5vbnltb3VzaiEKFHN1Z2dlc3QuOHBqN3o3aGNvZHVsEglBbm9ueW1vdXNqMAoTc3VnZ2VzdC5jbnNyZGdsc3ZhaRIZ0JDQvdC90LAg0J3QvtCy0LjQutC+0LLQsGohChRzdWdnZXN0LnhkZWRjajZ1NG5hcBIJQW5vbnltb3VzajEKFHN1Z2dlc3QuNm83b2VraGE1aWh2EhnQkNC90L3QsCDQndC+0LLQuNC60L7QstCwaiEKFHN1Z2dlc3QuanNsMDloY2hjZGc4EglBbm9ueW1vdXNqIQoUc3VnZ2VzdC4za3NudW5xZHMybGcSCUFub255bW91c2ozChRzdWdnZXN0Lm9leTM1bTYxb3Z6ZRIb0KLQsNGC0YzRj9C90LAg0JTRg9C00LjQvdCwaiEKFHN1Z2dlc3QudXF0YnFqb2R0OXNmEglBbm9ueW1vdXNqMgoTc3VnZ2VzdC4zY3VubnA2b2t2aRIb0KLQsNGC0YzRj9C90LAg0JTRg9C00LjQvdCwaiEKFHN1Z2dlc3Qub3Z0MGg3dWxzeXk1EglBbm9ueW1vdXNqMwoUc3VnZ2VzdC5rNzNkc3l6ZW13OXgSG9Ci0LDRgtGM0Y/QvdCwINCU0YPQtNC40L3QsGohChRzdWdnZXN0LmJ3YXFpemRydjJxZRIJQW5vbnltb3VzaiEKFHN1Z2dlc3QuNTUwN3I5b2hob3FsEglBbm9ueW1vdXNqIQoUc3VnZ2VzdC42c3FjeDlvNTgzb2kSCUFub255bW91c2ohChRzdWdnZXN0LngxMDA2YzVnY2w4dBIJQW5vbnltb3VzaiEKFHN1Z2dlc3QuMW91Y3B6NTBvNXBqEglBbm9ueW1vdXNqIQoUc3VnZ2VzdC5kbW4yMGg0M2s2eDMSCUFub255bW91c2ohChRzdWdnZXN0Ljc1bWkxenZwOWd4YxIJQW5vbnltb3VzaiEKFHN1Z2dlc3QuZzA2cWo2eDlkcWNnEglBbm9ueW1vdXNqIQoUc3VnZ2VzdC5ncThieWlvbzc2aDgSCUFub255bW91c2ohChRzdWdnZXN0LjZkYnFtb3Vqa2ZhdBIJQW5vbnltb3VzaiEKFHN1Z2dlc3QubnR6dGNidjkzY3lyEglBbm9ueW1vdXNqIQoUc3VnZ2VzdC5pYTQ0NDYzNHQyNnQSCUFub255bW91c2ohChRzdWdnZXN0LnZyM3BsZ2lrNHJ5dRIJQW5vbnltb3VzaiEKFHN1Z2dlc3QucGg5b2hoaGFwdDFyEglBbm9ueW1vdXNyITFUMUNHNW5lbFFyeFhaY2RadFR6REhMc002ZnVlQXZi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3932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Пользователь</cp:lastModifiedBy>
  <cp:revision>6</cp:revision>
  <dcterms:created xsi:type="dcterms:W3CDTF">2023-10-08T15:29:00Z</dcterms:created>
  <dcterms:modified xsi:type="dcterms:W3CDTF">2024-10-21T06:35:00Z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